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61D97">
      <w:pPr>
        <w:pStyle w:val="3"/>
        <w:rPr>
          <w:rFonts w:hint="default" w:eastAsia="黑体"/>
          <w:lang w:val="en-US" w:eastAsia="zh-CN"/>
        </w:rPr>
      </w:pPr>
      <w:r>
        <w:rPr>
          <w:rFonts w:hint="eastAsia" w:ascii="Times New Roman" w:eastAsia="宋体"/>
          <w:spacing w:val="-2"/>
          <w:lang w:val="en-US" w:eastAsia="zh-CN"/>
        </w:rPr>
        <w:t>2025</w:t>
      </w:r>
      <w:r>
        <w:rPr>
          <w:rFonts w:ascii="Times New Roman" w:eastAsia="Times New Roman"/>
        </w:rPr>
        <w:t xml:space="preserve"> </w:t>
      </w:r>
      <w:r>
        <w:rPr>
          <w:spacing w:val="-2"/>
        </w:rPr>
        <w:t>年全国高校俄</w:t>
      </w:r>
      <w:r>
        <w:rPr>
          <w:spacing w:val="-4"/>
        </w:rPr>
        <w:t>语大赛</w:t>
      </w:r>
      <w:r>
        <w:rPr>
          <w:rFonts w:hint="eastAsia"/>
          <w:spacing w:val="-4"/>
          <w:lang w:val="en-US" w:eastAsia="zh-CN"/>
        </w:rPr>
        <w:t>校赛实施细则</w:t>
      </w:r>
    </w:p>
    <w:p w14:paraId="3D699D11">
      <w:pPr>
        <w:pStyle w:val="2"/>
        <w:rPr>
          <w:rFonts w:ascii="黑体"/>
          <w:b/>
          <w:sz w:val="40"/>
        </w:rPr>
      </w:pPr>
    </w:p>
    <w:p w14:paraId="47BC254C">
      <w:pPr>
        <w:numPr>
          <w:ilvl w:val="0"/>
          <w:numId w:val="1"/>
        </w:numPr>
        <w:spacing w:before="1"/>
        <w:ind w:right="0" w:rightChars="0"/>
        <w:jc w:val="left"/>
        <w:rPr>
          <w:rFonts w:ascii="黑体" w:hAnsi="黑体" w:eastAsia="黑体"/>
          <w:sz w:val="24"/>
        </w:rPr>
      </w:pPr>
      <w:r>
        <w:rPr>
          <w:rFonts w:hint="eastAsia" w:eastAsia="黑体"/>
          <w:b/>
          <w:sz w:val="24"/>
          <w:lang w:val="en-US" w:eastAsia="zh-CN"/>
        </w:rPr>
        <w:t>总则</w:t>
      </w:r>
      <w:r>
        <w:rPr>
          <w:rFonts w:ascii="黑体" w:hAnsi="黑体" w:eastAsia="黑体"/>
          <w:sz w:val="24"/>
        </w:rPr>
        <w:t>：</w:t>
      </w:r>
    </w:p>
    <w:p w14:paraId="1033F991">
      <w:pPr>
        <w:numPr>
          <w:numId w:val="0"/>
        </w:numPr>
        <w:spacing w:before="1"/>
        <w:ind w:right="0" w:rightChars="0"/>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一）</w:t>
      </w:r>
      <w:r>
        <w:rPr>
          <w:rFonts w:hint="eastAsia" w:ascii="仿宋" w:hAnsi="仿宋" w:eastAsia="仿宋" w:cs="仿宋"/>
          <w:sz w:val="24"/>
        </w:rPr>
        <w:t>为选拔优秀选手参加 2025 年全国高校俄语大赛初赛，特举办本次校赛。</w:t>
      </w:r>
    </w:p>
    <w:p w14:paraId="0D3631E5">
      <w:pPr>
        <w:numPr>
          <w:numId w:val="0"/>
        </w:numPr>
        <w:spacing w:before="1"/>
        <w:ind w:right="0" w:rightChars="0"/>
        <w:jc w:val="left"/>
        <w:rPr>
          <w:rFonts w:hint="default" w:ascii="仿宋" w:hAnsi="仿宋" w:eastAsia="仿宋" w:cs="仿宋"/>
          <w:sz w:val="24"/>
          <w:lang w:val="en-US" w:eastAsia="zh-CN"/>
        </w:rPr>
      </w:pPr>
      <w:r>
        <w:rPr>
          <w:rFonts w:hint="eastAsia" w:ascii="仿宋" w:hAnsi="仿宋" w:eastAsia="仿宋" w:cs="仿宋"/>
          <w:sz w:val="24"/>
          <w:lang w:val="en-US" w:eastAsia="zh-CN"/>
        </w:rPr>
        <w:t>（二）校赛遵循公平、公正、公开原则，旨在考查学生俄语语言技能及对俄罗斯文化、历史、传统的了解。</w:t>
      </w:r>
    </w:p>
    <w:p w14:paraId="141677D2">
      <w:pPr>
        <w:numPr>
          <w:ilvl w:val="0"/>
          <w:numId w:val="1"/>
        </w:numPr>
        <w:spacing w:before="1"/>
        <w:ind w:left="0" w:leftChars="0" w:right="0" w:righ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组织单位</w:t>
      </w:r>
    </w:p>
    <w:p w14:paraId="1076BC9C">
      <w:pPr>
        <w:numPr>
          <w:numId w:val="0"/>
        </w:numPr>
        <w:spacing w:before="1"/>
        <w:ind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主办单位：湖州师范学院</w:t>
      </w:r>
    </w:p>
    <w:p w14:paraId="54467476">
      <w:pPr>
        <w:numPr>
          <w:numId w:val="0"/>
        </w:numPr>
        <w:spacing w:before="1"/>
        <w:ind w:right="0" w:rightChars="0"/>
        <w:jc w:val="left"/>
      </w:pPr>
      <w:r>
        <w:rPr>
          <w:rFonts w:hint="eastAsia" w:ascii="仿宋" w:hAnsi="仿宋" w:eastAsia="仿宋" w:cs="仿宋"/>
          <w:sz w:val="24"/>
          <w:lang w:val="en-US" w:eastAsia="zh-CN"/>
        </w:rPr>
        <w:t>承办单位：外国语学院</w:t>
      </w:r>
    </w:p>
    <w:p w14:paraId="6411CD83">
      <w:pPr>
        <w:numPr>
          <w:ilvl w:val="0"/>
          <w:numId w:val="1"/>
        </w:numPr>
        <w:spacing w:before="1"/>
        <w:ind w:left="0" w:leftChars="0" w:right="0" w:rightChars="0" w:firstLine="0" w:firstLineChars="0"/>
        <w:jc w:val="left"/>
        <w:rPr>
          <w:rFonts w:hint="eastAsia"/>
          <w:b/>
          <w:bCs/>
          <w:lang w:val="en-US" w:eastAsia="zh-CN"/>
        </w:rPr>
      </w:pPr>
      <w:r>
        <w:rPr>
          <w:rFonts w:hint="eastAsia"/>
          <w:b/>
          <w:bCs/>
          <w:lang w:val="en-US" w:eastAsia="zh-CN"/>
        </w:rPr>
        <w:t>参赛对象</w:t>
      </w:r>
    </w:p>
    <w:p w14:paraId="484463DC">
      <w:pPr>
        <w:numPr>
          <w:numId w:val="0"/>
        </w:numPr>
        <w:spacing w:before="1"/>
        <w:ind w:leftChars="0" w:right="0" w:rightChars="0"/>
        <w:jc w:val="left"/>
        <w:rPr>
          <w:rFonts w:hint="eastAsia"/>
          <w:lang w:val="en-US" w:eastAsia="zh-CN"/>
        </w:rPr>
      </w:pPr>
      <w:r>
        <w:rPr>
          <w:rFonts w:hint="eastAsia"/>
          <w:lang w:val="en-US" w:eastAsia="zh-CN"/>
        </w:rPr>
        <w:t>低年级组：本科1-2年级</w:t>
      </w:r>
    </w:p>
    <w:p w14:paraId="67DC5DB8">
      <w:pPr>
        <w:numPr>
          <w:numId w:val="0"/>
        </w:numPr>
        <w:spacing w:before="1"/>
        <w:ind w:leftChars="0" w:right="0" w:rightChars="0"/>
        <w:jc w:val="left"/>
        <w:rPr>
          <w:rFonts w:hint="default"/>
          <w:lang w:val="en-US" w:eastAsia="zh-CN"/>
        </w:rPr>
      </w:pPr>
      <w:r>
        <w:rPr>
          <w:rFonts w:hint="eastAsia"/>
          <w:lang w:val="en-US" w:eastAsia="zh-CN"/>
        </w:rPr>
        <w:t>高年级组：本科3-4年级</w:t>
      </w:r>
    </w:p>
    <w:p w14:paraId="41CD220F">
      <w:pPr>
        <w:numPr>
          <w:numId w:val="0"/>
        </w:numPr>
        <w:spacing w:before="1"/>
        <w:ind w:right="0" w:rightChars="0"/>
        <w:jc w:val="left"/>
        <w:rPr>
          <w:rFonts w:hint="eastAsia"/>
          <w:lang w:val="en-US" w:eastAsia="zh-CN"/>
        </w:rPr>
      </w:pPr>
      <w:r>
        <w:rPr>
          <w:rFonts w:hint="eastAsia"/>
          <w:lang w:val="en-US" w:eastAsia="zh-CN"/>
        </w:rPr>
        <w:t>注：所在年级根据全国高校俄语大赛线上初赛时所就读的年级确定，线上初赛在十月份进行。</w:t>
      </w:r>
    </w:p>
    <w:p w14:paraId="4437F837">
      <w:pPr>
        <w:numPr>
          <w:ilvl w:val="0"/>
          <w:numId w:val="1"/>
        </w:numPr>
        <w:spacing w:before="1"/>
        <w:ind w:left="0" w:leftChars="0" w:right="0" w:rightChars="0" w:firstLine="0" w:firstLineChars="0"/>
        <w:jc w:val="left"/>
        <w:rPr>
          <w:rFonts w:hint="eastAsia"/>
          <w:b/>
          <w:bCs/>
          <w:lang w:val="en-US" w:eastAsia="zh-CN"/>
        </w:rPr>
      </w:pPr>
      <w:r>
        <w:rPr>
          <w:rFonts w:hint="eastAsia"/>
          <w:b/>
          <w:bCs/>
          <w:lang w:val="en-US" w:eastAsia="zh-CN"/>
        </w:rPr>
        <w:t>竞赛内容与形式</w:t>
      </w:r>
    </w:p>
    <w:p w14:paraId="28ABC109">
      <w:pPr>
        <w:numPr>
          <w:numId w:val="0"/>
        </w:numPr>
        <w:spacing w:before="1"/>
        <w:ind w:right="0" w:rightChars="0"/>
        <w:jc w:val="left"/>
        <w:rPr>
          <w:rFonts w:hint="eastAsia"/>
          <w:lang w:val="en-US" w:eastAsia="zh-CN"/>
        </w:rPr>
      </w:pPr>
      <w:r>
        <w:rPr>
          <w:rFonts w:hint="eastAsia"/>
          <w:lang w:val="en-US" w:eastAsia="zh-CN"/>
        </w:rPr>
        <w:t>竞赛以笔试形式进行，低、高年级组难度不同，满分 100 分。竞赛题型包括词汇语法、完形填空、国情知识、构型填空、写作、俄汉互译等。</w:t>
      </w:r>
    </w:p>
    <w:p w14:paraId="6493E2DA">
      <w:pPr>
        <w:numPr>
          <w:ilvl w:val="0"/>
          <w:numId w:val="1"/>
        </w:numPr>
        <w:spacing w:before="1"/>
        <w:ind w:left="0" w:leftChars="0" w:right="0" w:rightChars="0" w:firstLine="0" w:firstLineChars="0"/>
        <w:jc w:val="left"/>
        <w:rPr>
          <w:rFonts w:hint="eastAsia"/>
          <w:b/>
          <w:bCs/>
          <w:lang w:val="en-US" w:eastAsia="zh-CN"/>
        </w:rPr>
      </w:pPr>
      <w:r>
        <w:rPr>
          <w:rFonts w:hint="eastAsia"/>
          <w:b/>
          <w:bCs/>
          <w:lang w:val="en-US" w:eastAsia="zh-CN"/>
        </w:rPr>
        <w:t>评分标准</w:t>
      </w:r>
    </w:p>
    <w:p w14:paraId="76D9B0BF">
      <w:pPr>
        <w:numPr>
          <w:numId w:val="0"/>
        </w:numPr>
        <w:spacing w:before="1"/>
        <w:ind w:leftChars="0" w:right="0" w:rightChars="0"/>
        <w:jc w:val="left"/>
        <w:rPr>
          <w:rFonts w:hint="eastAsia"/>
          <w:lang w:val="en-US" w:eastAsia="zh-CN"/>
        </w:rPr>
      </w:pPr>
      <w:r>
        <w:rPr>
          <w:rFonts w:hint="eastAsia"/>
          <w:lang w:val="en-US" w:eastAsia="zh-CN"/>
        </w:rPr>
        <w:t>客观题按标准答案评分；写作题考查内容、结构、语言等维度，翻译题考查语言的准确性和流畅性。</w:t>
      </w:r>
    </w:p>
    <w:p w14:paraId="0DDF2588">
      <w:pPr>
        <w:numPr>
          <w:ilvl w:val="0"/>
          <w:numId w:val="1"/>
        </w:numPr>
        <w:spacing w:before="1"/>
        <w:ind w:left="0" w:leftChars="0" w:right="0" w:rightChars="0" w:firstLine="0" w:firstLineChars="0"/>
        <w:jc w:val="left"/>
        <w:rPr>
          <w:rFonts w:hint="eastAsia"/>
          <w:b/>
          <w:bCs/>
          <w:lang w:val="en-US" w:eastAsia="zh-CN"/>
        </w:rPr>
      </w:pPr>
      <w:r>
        <w:rPr>
          <w:rFonts w:hint="eastAsia"/>
          <w:b/>
          <w:bCs/>
          <w:lang w:val="en-US" w:eastAsia="zh-CN"/>
        </w:rPr>
        <w:t>奖项设置</w:t>
      </w:r>
    </w:p>
    <w:p w14:paraId="3D5EFEC9">
      <w:pPr>
        <w:numPr>
          <w:numId w:val="0"/>
        </w:numPr>
        <w:spacing w:before="1"/>
        <w:ind w:leftChars="0" w:right="0" w:rightChars="0"/>
        <w:jc w:val="left"/>
        <w:rPr>
          <w:rFonts w:hint="eastAsia"/>
          <w:lang w:val="en-US" w:eastAsia="zh-CN"/>
        </w:rPr>
      </w:pPr>
      <w:r>
        <w:rPr>
          <w:rFonts w:hint="eastAsia"/>
          <w:lang w:val="en-US" w:eastAsia="zh-CN"/>
        </w:rPr>
        <w:t>一等奖：2 名（高低年级各 1 名），颁发证书</w:t>
      </w:r>
    </w:p>
    <w:p w14:paraId="783AD655">
      <w:pPr>
        <w:numPr>
          <w:numId w:val="0"/>
        </w:numPr>
        <w:spacing w:before="1"/>
        <w:ind w:leftChars="0" w:right="0" w:rightChars="0"/>
        <w:jc w:val="left"/>
        <w:rPr>
          <w:rFonts w:hint="eastAsia"/>
          <w:lang w:val="en-US" w:eastAsia="zh-CN"/>
        </w:rPr>
      </w:pPr>
      <w:r>
        <w:rPr>
          <w:rFonts w:hint="eastAsia"/>
          <w:lang w:val="en-US" w:eastAsia="zh-CN"/>
        </w:rPr>
        <w:t>二等奖：2 名（高低年级各 1 名），颁发证书</w:t>
      </w:r>
    </w:p>
    <w:p w14:paraId="73DF8633">
      <w:pPr>
        <w:numPr>
          <w:numId w:val="0"/>
        </w:numPr>
        <w:spacing w:before="1"/>
        <w:ind w:leftChars="0" w:right="0" w:rightChars="0"/>
        <w:jc w:val="left"/>
        <w:rPr>
          <w:rFonts w:hint="eastAsia"/>
          <w:lang w:val="en-US" w:eastAsia="zh-CN"/>
        </w:rPr>
      </w:pPr>
      <w:r>
        <w:rPr>
          <w:rFonts w:hint="eastAsia"/>
          <w:lang w:val="en-US" w:eastAsia="zh-CN"/>
        </w:rPr>
        <w:t>三等奖：3 名（低年级 1 名，高年级 2 名），颁发证书</w:t>
      </w:r>
    </w:p>
    <w:p w14:paraId="7C1347F6">
      <w:pPr>
        <w:numPr>
          <w:ilvl w:val="0"/>
          <w:numId w:val="1"/>
        </w:numPr>
        <w:spacing w:before="1"/>
        <w:ind w:left="0" w:leftChars="0" w:right="0" w:rightChars="0" w:firstLine="0" w:firstLineChars="0"/>
        <w:jc w:val="left"/>
        <w:rPr>
          <w:rFonts w:hint="default"/>
          <w:b/>
          <w:bCs/>
          <w:lang w:val="en-US" w:eastAsia="zh-CN"/>
        </w:rPr>
      </w:pPr>
      <w:r>
        <w:rPr>
          <w:rFonts w:hint="eastAsia"/>
          <w:b/>
          <w:bCs/>
          <w:lang w:val="en-US" w:eastAsia="zh-CN"/>
        </w:rPr>
        <w:t>选拔规则</w:t>
      </w:r>
    </w:p>
    <w:p w14:paraId="25B7C964">
      <w:pPr>
        <w:numPr>
          <w:numId w:val="0"/>
        </w:numPr>
        <w:spacing w:before="1"/>
        <w:ind w:leftChars="0" w:right="0" w:rightChars="0"/>
        <w:jc w:val="left"/>
        <w:rPr>
          <w:rFonts w:hint="eastAsia"/>
          <w:lang w:val="en-US" w:eastAsia="zh-CN"/>
        </w:rPr>
      </w:pPr>
      <w:r>
        <w:rPr>
          <w:rFonts w:hint="eastAsia"/>
          <w:lang w:val="en-US" w:eastAsia="zh-CN"/>
        </w:rPr>
        <w:t>根据全国高校俄语大赛的大赛通知，我校可推选高年组和低年级组各一名选手参加全国高校俄语大赛的线上初赛。初赛选手依据本次校赛成绩和所修读俄语专业核心课程成绩总和从高到低选拔，其中，本次校赛成绩占60%，专业核心课程总成绩占40%。</w:t>
      </w:r>
    </w:p>
    <w:p w14:paraId="7A96B5A9">
      <w:pPr>
        <w:numPr>
          <w:numId w:val="0"/>
        </w:numPr>
        <w:spacing w:before="1"/>
        <w:ind w:right="0" w:rightChars="0"/>
        <w:jc w:val="left"/>
        <w:rPr>
          <w:rFonts w:hint="eastAsia"/>
          <w:b/>
          <w:bCs/>
          <w:lang w:val="en-US" w:eastAsia="zh-CN"/>
        </w:rPr>
      </w:pPr>
      <w:r>
        <w:rPr>
          <w:rFonts w:hint="eastAsia"/>
          <w:b/>
          <w:bCs/>
          <w:lang w:val="en-US" w:eastAsia="zh-CN"/>
        </w:rPr>
        <w:t>八、注意事项</w:t>
      </w:r>
    </w:p>
    <w:p w14:paraId="57D9D94C">
      <w:pPr>
        <w:numPr>
          <w:numId w:val="0"/>
        </w:numPr>
        <w:spacing w:before="1"/>
        <w:ind w:right="0" w:rightChars="0"/>
        <w:jc w:val="left"/>
        <w:rPr>
          <w:rFonts w:hint="eastAsia"/>
          <w:lang w:val="en-US" w:eastAsia="zh-CN"/>
        </w:rPr>
      </w:pPr>
      <w:r>
        <w:rPr>
          <w:rFonts w:hint="eastAsia"/>
          <w:lang w:val="en-US" w:eastAsia="zh-CN"/>
        </w:rPr>
        <w:t>参赛选手需严格考试纪律，并确保提交真实的专业核心课程成绩。</w:t>
      </w:r>
    </w:p>
    <w:p w14:paraId="37C3DFCC">
      <w:pPr>
        <w:numPr>
          <w:numId w:val="0"/>
        </w:numPr>
        <w:spacing w:before="1"/>
        <w:ind w:right="0" w:rightChars="0"/>
        <w:jc w:val="left"/>
        <w:rPr>
          <w:rFonts w:hint="eastAsia"/>
          <w:lang w:val="en-US" w:eastAsia="zh-CN"/>
        </w:rPr>
      </w:pPr>
      <w:r>
        <w:rPr>
          <w:rFonts w:hint="eastAsia"/>
          <w:lang w:val="en-US" w:eastAsia="zh-CN"/>
        </w:rPr>
        <w:t>考试时间、地点及具体安排详见通知。</w:t>
      </w:r>
    </w:p>
    <w:p w14:paraId="6FC3C00C">
      <w:pPr>
        <w:numPr>
          <w:numId w:val="0"/>
        </w:numPr>
        <w:spacing w:before="1"/>
        <w:ind w:right="0" w:rightChars="0"/>
        <w:jc w:val="left"/>
        <w:rPr>
          <w:rFonts w:hint="default"/>
          <w:lang w:val="en-US" w:eastAsia="zh-CN"/>
        </w:rPr>
      </w:pPr>
      <w:r>
        <w:rPr>
          <w:rFonts w:hint="eastAsia"/>
          <w:lang w:val="en-US" w:eastAsia="zh-CN"/>
        </w:rPr>
        <w:t>未尽事宜由俄语系负责解释。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Noto Serif SC SemiBold">
    <w:panose1 w:val="02020200000000000000"/>
    <w:charset w:val="86"/>
    <w:family w:val="auto"/>
    <w:pitch w:val="default"/>
    <w:sig w:usb0="20000083" w:usb1="2ADF3C10" w:usb2="00000016" w:usb3="00000000" w:csb0="60060107" w:csb1="00000000"/>
  </w:font>
  <w:font w:name="Bahnschrift SemiBold">
    <w:panose1 w:val="020B0502040204020203"/>
    <w:charset w:val="00"/>
    <w:family w:val="auto"/>
    <w:pitch w:val="default"/>
    <w:sig w:usb0="A00002C7" w:usb1="00000002"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EFBDB"/>
    <w:multiLevelType w:val="singleLevel"/>
    <w:tmpl w:val="A03EFB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668A3"/>
    <w:rsid w:val="02B62A53"/>
    <w:rsid w:val="02D415CC"/>
    <w:rsid w:val="02EE11DF"/>
    <w:rsid w:val="03866A6D"/>
    <w:rsid w:val="03C46670"/>
    <w:rsid w:val="04E46A25"/>
    <w:rsid w:val="04EF15D3"/>
    <w:rsid w:val="05B41C36"/>
    <w:rsid w:val="07307440"/>
    <w:rsid w:val="076768D7"/>
    <w:rsid w:val="0A281C7A"/>
    <w:rsid w:val="0A392761"/>
    <w:rsid w:val="0ADF7EB1"/>
    <w:rsid w:val="0AFD468D"/>
    <w:rsid w:val="0C773518"/>
    <w:rsid w:val="0D894CF0"/>
    <w:rsid w:val="0D975ED2"/>
    <w:rsid w:val="0DE52D33"/>
    <w:rsid w:val="0F0D71C7"/>
    <w:rsid w:val="102874CE"/>
    <w:rsid w:val="11AB64CB"/>
    <w:rsid w:val="13A4465D"/>
    <w:rsid w:val="15C42367"/>
    <w:rsid w:val="16012144"/>
    <w:rsid w:val="160A4EE4"/>
    <w:rsid w:val="16437FBE"/>
    <w:rsid w:val="179F341B"/>
    <w:rsid w:val="18344C2C"/>
    <w:rsid w:val="18662E27"/>
    <w:rsid w:val="19627D52"/>
    <w:rsid w:val="19E94A56"/>
    <w:rsid w:val="1A933203"/>
    <w:rsid w:val="1AED29AC"/>
    <w:rsid w:val="1B286852"/>
    <w:rsid w:val="1B5B689E"/>
    <w:rsid w:val="1C975A26"/>
    <w:rsid w:val="1DD66474"/>
    <w:rsid w:val="1DF34176"/>
    <w:rsid w:val="1E797EF6"/>
    <w:rsid w:val="1E9D292D"/>
    <w:rsid w:val="1F364838"/>
    <w:rsid w:val="1F6934FF"/>
    <w:rsid w:val="207B3832"/>
    <w:rsid w:val="20BD2D82"/>
    <w:rsid w:val="23D32AE0"/>
    <w:rsid w:val="23EA6FDA"/>
    <w:rsid w:val="25405132"/>
    <w:rsid w:val="25B73810"/>
    <w:rsid w:val="25C255A8"/>
    <w:rsid w:val="261320BD"/>
    <w:rsid w:val="26B07C70"/>
    <w:rsid w:val="26C928A1"/>
    <w:rsid w:val="27E22663"/>
    <w:rsid w:val="290359D0"/>
    <w:rsid w:val="29094A56"/>
    <w:rsid w:val="292F71A0"/>
    <w:rsid w:val="293E6872"/>
    <w:rsid w:val="2A92608A"/>
    <w:rsid w:val="2AC01827"/>
    <w:rsid w:val="2ADA3133"/>
    <w:rsid w:val="2DB17637"/>
    <w:rsid w:val="2DCA6673"/>
    <w:rsid w:val="2EA50A48"/>
    <w:rsid w:val="2FD46AC1"/>
    <w:rsid w:val="302006FD"/>
    <w:rsid w:val="32266717"/>
    <w:rsid w:val="32B06253"/>
    <w:rsid w:val="33DA41DA"/>
    <w:rsid w:val="34014685"/>
    <w:rsid w:val="3428236F"/>
    <w:rsid w:val="34377D0B"/>
    <w:rsid w:val="34D3048A"/>
    <w:rsid w:val="34D93E85"/>
    <w:rsid w:val="350A1B3C"/>
    <w:rsid w:val="35596D68"/>
    <w:rsid w:val="3606441C"/>
    <w:rsid w:val="36934DA3"/>
    <w:rsid w:val="369533D0"/>
    <w:rsid w:val="38375E45"/>
    <w:rsid w:val="384C6AEF"/>
    <w:rsid w:val="38D4044A"/>
    <w:rsid w:val="3A6C7A26"/>
    <w:rsid w:val="3A707689"/>
    <w:rsid w:val="3C32414B"/>
    <w:rsid w:val="3C9D2323"/>
    <w:rsid w:val="3ED12095"/>
    <w:rsid w:val="4029139F"/>
    <w:rsid w:val="4164608A"/>
    <w:rsid w:val="419A5EC1"/>
    <w:rsid w:val="41AC4196"/>
    <w:rsid w:val="41B1625E"/>
    <w:rsid w:val="42844345"/>
    <w:rsid w:val="42E1400D"/>
    <w:rsid w:val="43B44875"/>
    <w:rsid w:val="44094D1A"/>
    <w:rsid w:val="448430F5"/>
    <w:rsid w:val="45603AF5"/>
    <w:rsid w:val="45CA0EB7"/>
    <w:rsid w:val="45DD20D7"/>
    <w:rsid w:val="46185A71"/>
    <w:rsid w:val="467708E4"/>
    <w:rsid w:val="46F23241"/>
    <w:rsid w:val="480C16A8"/>
    <w:rsid w:val="485316E7"/>
    <w:rsid w:val="490F77FA"/>
    <w:rsid w:val="4AD74126"/>
    <w:rsid w:val="4B8A3453"/>
    <w:rsid w:val="4B9A0467"/>
    <w:rsid w:val="4BEB07EE"/>
    <w:rsid w:val="4C1B4476"/>
    <w:rsid w:val="4C3915E6"/>
    <w:rsid w:val="4C620F2A"/>
    <w:rsid w:val="4E1752B6"/>
    <w:rsid w:val="4EAA6A37"/>
    <w:rsid w:val="4EAB4EB3"/>
    <w:rsid w:val="4EC84B5C"/>
    <w:rsid w:val="4F6A0BE5"/>
    <w:rsid w:val="4FB732A9"/>
    <w:rsid w:val="50D26467"/>
    <w:rsid w:val="511C2ABE"/>
    <w:rsid w:val="51B938C7"/>
    <w:rsid w:val="54537BC4"/>
    <w:rsid w:val="55932F92"/>
    <w:rsid w:val="56FF0FD0"/>
    <w:rsid w:val="582C36BE"/>
    <w:rsid w:val="5888399F"/>
    <w:rsid w:val="594A2FC4"/>
    <w:rsid w:val="59B47B69"/>
    <w:rsid w:val="59B54AEF"/>
    <w:rsid w:val="5B1E6262"/>
    <w:rsid w:val="5C235BCE"/>
    <w:rsid w:val="5C6D4BD0"/>
    <w:rsid w:val="5C7D4661"/>
    <w:rsid w:val="5D1B1089"/>
    <w:rsid w:val="5D235128"/>
    <w:rsid w:val="5DF23F7E"/>
    <w:rsid w:val="5EDD68B7"/>
    <w:rsid w:val="5F1C2257"/>
    <w:rsid w:val="5F3B69BA"/>
    <w:rsid w:val="5F9A534F"/>
    <w:rsid w:val="60141DA8"/>
    <w:rsid w:val="602904AE"/>
    <w:rsid w:val="603079D9"/>
    <w:rsid w:val="60F235EF"/>
    <w:rsid w:val="648A3F45"/>
    <w:rsid w:val="657A764D"/>
    <w:rsid w:val="65B62FFB"/>
    <w:rsid w:val="663B4D80"/>
    <w:rsid w:val="6652492D"/>
    <w:rsid w:val="685157FD"/>
    <w:rsid w:val="685A481F"/>
    <w:rsid w:val="68EB227A"/>
    <w:rsid w:val="69372A8D"/>
    <w:rsid w:val="697619A0"/>
    <w:rsid w:val="699E664D"/>
    <w:rsid w:val="6A1031A6"/>
    <w:rsid w:val="6A1F17F1"/>
    <w:rsid w:val="6A3A161C"/>
    <w:rsid w:val="6A7801D2"/>
    <w:rsid w:val="6C1379E5"/>
    <w:rsid w:val="6C8F4288"/>
    <w:rsid w:val="6CCF0171"/>
    <w:rsid w:val="6F324D64"/>
    <w:rsid w:val="6F930D3F"/>
    <w:rsid w:val="6FB078FB"/>
    <w:rsid w:val="6FE76A36"/>
    <w:rsid w:val="70F07FC8"/>
    <w:rsid w:val="7186686A"/>
    <w:rsid w:val="721B5ED7"/>
    <w:rsid w:val="725337AF"/>
    <w:rsid w:val="72762ACD"/>
    <w:rsid w:val="739C7CB8"/>
    <w:rsid w:val="74082871"/>
    <w:rsid w:val="746C6EC2"/>
    <w:rsid w:val="751F6F2D"/>
    <w:rsid w:val="77305DDC"/>
    <w:rsid w:val="7A4B7B27"/>
    <w:rsid w:val="7B3847A4"/>
    <w:rsid w:val="7B813B5C"/>
    <w:rsid w:val="7C877DA1"/>
    <w:rsid w:val="7CAF17C0"/>
    <w:rsid w:val="7CD13664"/>
    <w:rsid w:val="7D371E0D"/>
    <w:rsid w:val="7DC15852"/>
    <w:rsid w:val="7E207319"/>
    <w:rsid w:val="7E347B2B"/>
    <w:rsid w:val="7E391AB7"/>
    <w:rsid w:val="7F3511A7"/>
    <w:rsid w:val="7F4C3A54"/>
    <w:rsid w:val="7F68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en-US" w:eastAsia="zh-CN" w:bidi="ar-SA"/>
    </w:rPr>
  </w:style>
  <w:style w:type="paragraph" w:styleId="3">
    <w:name w:val="Title"/>
    <w:basedOn w:val="1"/>
    <w:qFormat/>
    <w:uiPriority w:val="1"/>
    <w:pPr>
      <w:spacing w:before="42"/>
      <w:ind w:left="1904" w:right="1904"/>
      <w:jc w:val="center"/>
    </w:pPr>
    <w:rPr>
      <w:rFonts w:ascii="黑体" w:hAnsi="黑体" w:eastAsia="黑体" w:cs="黑体"/>
      <w:b/>
      <w:bCs/>
      <w:sz w:val="36"/>
      <w:szCs w:val="36"/>
      <w:lang w:val="en-US" w:eastAsia="zh-CN" w:bidi="ar-SA"/>
    </w:rPr>
  </w:style>
  <w:style w:type="paragraph" w:styleId="6">
    <w:name w:val="List Paragraph"/>
    <w:basedOn w:val="1"/>
    <w:qFormat/>
    <w:uiPriority w:val="1"/>
    <w:pPr>
      <w:spacing w:before="160"/>
      <w:ind w:left="500" w:hanging="608"/>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2025-04-18T09:00:00Z</dcterms:created>
  <dc:creator>93545</dc:creator>
  <cp:lastModifiedBy>思敏</cp:lastModifiedBy>
  <dcterms:modified xsi:type="dcterms:W3CDTF">2025-06-13T04:12:22Z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5B6BE221A532469AAE820812EEB80227_12</vt:lpwstr>
  </property>
  <property fmtid="{D5CDD505-2E9C-101B-9397-08002B2CF9AE}" pid="4" name="KSOTemplateDocerSaveRecord">
    <vt:lpwstr>eyJoZGlkIjoiY2E2YTc4YzVkMDE2ODVlZDgyZTlkNjNiMGU0YWZiYzQiLCJ1c2VySWQiOiI0MTA3NDI2MjAifQ==</vt:lpwstr>
  </property>
</Properties>
</file>